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E7" w:rsidRDefault="00F14BAC" w:rsidP="006C39BC">
      <w:pPr>
        <w:spacing w:line="480" w:lineRule="auto"/>
        <w:jc w:val="center"/>
        <w:rPr>
          <w:rFonts w:ascii="Times New Roman" w:hAnsi="Times New Roman" w:cs="Times New Roman"/>
          <w:sz w:val="24"/>
          <w:szCs w:val="24"/>
        </w:rPr>
      </w:pPr>
      <w:r>
        <w:rPr>
          <w:rFonts w:ascii="Times New Roman" w:hAnsi="Times New Roman" w:cs="Times New Roman"/>
          <w:sz w:val="24"/>
          <w:szCs w:val="24"/>
        </w:rPr>
        <w:t>THE EARLY STUARTS (JAMES I AND CHARLES I)</w:t>
      </w:r>
    </w:p>
    <w:p w:rsidR="006C39BC" w:rsidRDefault="006C39BC" w:rsidP="006C39BC">
      <w:pPr>
        <w:spacing w:line="480" w:lineRule="auto"/>
        <w:jc w:val="center"/>
        <w:rPr>
          <w:rFonts w:ascii="Times New Roman" w:hAnsi="Times New Roman" w:cs="Times New Roman"/>
          <w:sz w:val="24"/>
          <w:szCs w:val="24"/>
        </w:rPr>
      </w:pPr>
    </w:p>
    <w:p w:rsidR="006C39BC" w:rsidRDefault="006C39BC" w:rsidP="006C39BC">
      <w:pPr>
        <w:spacing w:line="480" w:lineRule="auto"/>
        <w:jc w:val="center"/>
        <w:rPr>
          <w:rFonts w:ascii="Times New Roman" w:hAnsi="Times New Roman" w:cs="Times New Roman"/>
          <w:sz w:val="24"/>
          <w:szCs w:val="24"/>
        </w:rPr>
      </w:pPr>
    </w:p>
    <w:p w:rsidR="006C39BC" w:rsidRDefault="006C39BC" w:rsidP="006C39BC">
      <w:pPr>
        <w:spacing w:line="480" w:lineRule="auto"/>
        <w:jc w:val="center"/>
        <w:rPr>
          <w:rFonts w:ascii="Times New Roman" w:hAnsi="Times New Roman" w:cs="Times New Roman"/>
          <w:sz w:val="24"/>
          <w:szCs w:val="24"/>
        </w:rPr>
      </w:pPr>
    </w:p>
    <w:p w:rsidR="006C39BC" w:rsidRDefault="006C39BC" w:rsidP="006C39B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6C39BC" w:rsidRDefault="006C39BC" w:rsidP="006C39B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C39BC" w:rsidRPr="00300921" w:rsidRDefault="006C39BC" w:rsidP="006C39BC">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46151A" w:rsidRDefault="0046151A" w:rsidP="00300921">
      <w:pPr>
        <w:spacing w:line="480" w:lineRule="auto"/>
        <w:rPr>
          <w:rFonts w:ascii="Times New Roman" w:hAnsi="Times New Roman" w:cs="Times New Roman"/>
          <w:sz w:val="24"/>
          <w:szCs w:val="24"/>
        </w:rPr>
      </w:pPr>
    </w:p>
    <w:p w:rsidR="001E1580" w:rsidRDefault="001E1580" w:rsidP="001E1580">
      <w:pPr>
        <w:spacing w:line="480" w:lineRule="auto"/>
        <w:ind w:firstLine="0"/>
        <w:rPr>
          <w:rFonts w:ascii="Times New Roman" w:hAnsi="Times New Roman" w:cs="Times New Roman"/>
          <w:sz w:val="24"/>
          <w:szCs w:val="24"/>
        </w:rPr>
      </w:pPr>
    </w:p>
    <w:p w:rsidR="00B62AE7" w:rsidRPr="00300921" w:rsidRDefault="001E1580" w:rsidP="001E1580">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62AE7" w:rsidRPr="00300921">
        <w:rPr>
          <w:rFonts w:ascii="Times New Roman" w:hAnsi="Times New Roman" w:cs="Times New Roman"/>
          <w:sz w:val="24"/>
          <w:szCs w:val="24"/>
        </w:rPr>
        <w:t>Introduction</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James 1 and his son Charles 1 who succeeded him ruled England in an environment full of intensifying disputes with the English Parliament.  </w:t>
      </w:r>
      <w:r w:rsidR="001A0442">
        <w:rPr>
          <w:rStyle w:val="FootnoteReference"/>
          <w:rFonts w:ascii="Times New Roman" w:hAnsi="Times New Roman" w:cs="Times New Roman"/>
          <w:sz w:val="24"/>
          <w:szCs w:val="24"/>
        </w:rPr>
        <w:footnoteReference w:id="2"/>
      </w:r>
      <w:r w:rsidRPr="00300921">
        <w:rPr>
          <w:rFonts w:ascii="Times New Roman" w:hAnsi="Times New Roman" w:cs="Times New Roman"/>
          <w:sz w:val="24"/>
          <w:szCs w:val="24"/>
        </w:rPr>
        <w:t xml:space="preserve">The challenges that James 1 and Charles 1 faced with their Parliaments were related to the occurrences of the early 17th century of the war triggered by continental conflict and the persistent challenges of royal finance. Poor parliamentary management and lack of sufficient kingship arts led to a successive stalemate that seemed assured to arrive at with Parliament.  </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Background  </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James 1 maintained that he was the owner of the superior authority that God had given while the Parliament believed that the king governed by contract and that their rights were equal to those of the king. In the 1620s, James 1 was forced to declare warfare on Catholic Spain. Charles 1 got married to a Catholic and was reluctant to collaborate with the Parliament which escalated the conflicts with the anti-Catholic Parliament. After eleven years of governing without Parliament, the Long Parliament met in 1640 and began procedures for impeaching the leading counselors for kings for high treason.  </w:t>
      </w:r>
      <w:r w:rsidR="00CC68BD">
        <w:rPr>
          <w:rStyle w:val="FootnoteReference"/>
          <w:rFonts w:ascii="Times New Roman" w:hAnsi="Times New Roman" w:cs="Times New Roman"/>
          <w:sz w:val="24"/>
          <w:szCs w:val="24"/>
        </w:rPr>
        <w:footnoteReference w:id="3"/>
      </w:r>
      <w:r w:rsidRPr="00300921">
        <w:rPr>
          <w:rFonts w:ascii="Times New Roman" w:hAnsi="Times New Roman" w:cs="Times New Roman"/>
          <w:sz w:val="24"/>
          <w:szCs w:val="24"/>
        </w:rPr>
        <w:t xml:space="preserve">The persistent conflict between the Parliament and the king led to the rise of the English Civil War (1642 to 1651).  These conflicts and political </w:t>
      </w:r>
      <w:r w:rsidRPr="00300921">
        <w:rPr>
          <w:rFonts w:ascii="Times New Roman" w:hAnsi="Times New Roman" w:cs="Times New Roman"/>
          <w:sz w:val="24"/>
          <w:szCs w:val="24"/>
        </w:rPr>
        <w:lastRenderedPageBreak/>
        <w:t>schemes between Parliamentarians (Roundheads) and Royalists (Cavaliers) resulted in the prosecution of Charles 1.</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James 1 and Parliament</w:t>
      </w:r>
    </w:p>
    <w:p w:rsidR="00B62AE7" w:rsidRPr="00300921" w:rsidRDefault="00813DC2" w:rsidP="00813DC2">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B62AE7" w:rsidRPr="00300921">
        <w:rPr>
          <w:rFonts w:ascii="Times New Roman" w:hAnsi="Times New Roman" w:cs="Times New Roman"/>
          <w:sz w:val="24"/>
          <w:szCs w:val="24"/>
        </w:rPr>
        <w:t>In his start of governing, James 1 got a good welcome from the Parliament. He appeared to provide the Parliament with a fresh beginning after the unstable conduct of Elizabeth in her last years. However, James began disagreements with Parliament on several issues and this earlier good relationship changed. The key issues that led to the fallout between James and Parliament included royal favorites, royal finances, and the persuasion of James that he can never go wrong.</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The first Parliament of Stuart England went on from 1604 to 1611. The most common challenges it experienced were royal finances, for example, monopolies and contributing of funds for James without the approval of Parliament.  </w:t>
      </w:r>
      <w:r w:rsidR="001E2A44">
        <w:rPr>
          <w:rStyle w:val="FootnoteReference"/>
          <w:rFonts w:ascii="Times New Roman" w:hAnsi="Times New Roman" w:cs="Times New Roman"/>
          <w:sz w:val="24"/>
          <w:szCs w:val="24"/>
        </w:rPr>
        <w:footnoteReference w:id="4"/>
      </w:r>
      <w:r w:rsidRPr="00300921">
        <w:rPr>
          <w:rFonts w:ascii="Times New Roman" w:hAnsi="Times New Roman" w:cs="Times New Roman"/>
          <w:sz w:val="24"/>
          <w:szCs w:val="24"/>
        </w:rPr>
        <w:t>The 1614 Parliament handled religious issues (the spread of Catholicism) and royal finances. This Parliament met for eight weeks and James dissolved it before discussing the issue of contributing cash by the Crown without the consent of the Parliament. James never wanted them to discuss that topic.</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The next Parliament was formed in 1621. The Parliament wanted to discuss foreign policy matters. It also wanted to be given the right to talk about their powers and rights but James was not ready to give them that opportunity. This Parliament was dissolved in December </w:t>
      </w:r>
      <w:r w:rsidRPr="00300921">
        <w:rPr>
          <w:rFonts w:ascii="Times New Roman" w:hAnsi="Times New Roman" w:cs="Times New Roman"/>
          <w:sz w:val="24"/>
          <w:szCs w:val="24"/>
        </w:rPr>
        <w:lastRenderedPageBreak/>
        <w:t xml:space="preserve">1621. </w:t>
      </w:r>
      <w:r w:rsidR="009521F0">
        <w:rPr>
          <w:rStyle w:val="FootnoteReference"/>
          <w:rFonts w:ascii="Times New Roman" w:hAnsi="Times New Roman" w:cs="Times New Roman"/>
          <w:sz w:val="24"/>
          <w:szCs w:val="24"/>
        </w:rPr>
        <w:footnoteReference w:id="5"/>
      </w:r>
      <w:r w:rsidRPr="00300921">
        <w:rPr>
          <w:rFonts w:ascii="Times New Roman" w:hAnsi="Times New Roman" w:cs="Times New Roman"/>
          <w:sz w:val="24"/>
          <w:szCs w:val="24"/>
        </w:rPr>
        <w:t>Another Parliament met in 1624 to discuss two issues: raising funds for war with Spain and the detention of Lionel Cranfield who was the Crowns’ finance minister.</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James never reconciled with the independent stand of the Parliament and its reluctance to support his policies. The major concern was that Parliament and the king had mutually exclusive perspectives about their association nature. Parliament maintained that the king governed by contract and that their rights were equal to those of the king while James believed that he was the owner of his superior authority to the right that God had given.</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James was a protestant and he expelled Catholic priests in 1604 which led to the Gunpowder plot whereby a group of Catholics planned to blow the Parliament house. However, one of the planners was noticed in the cellars of Parliament house with gunpowder to blow the Parliament. They were then arrested and executed.</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The attitude of James to Parliament was brought clear when he expressed his disappointment on why the ancestors allowed such an institution (Parliament) to exist. In 1620 the anti-catholic events continued and disputes broke between the Catholic Holy Empire and the Protestant Bohemians.</w:t>
      </w:r>
      <w:r w:rsidR="00823F08">
        <w:rPr>
          <w:rStyle w:val="FootnoteReference"/>
          <w:rFonts w:ascii="Times New Roman" w:hAnsi="Times New Roman" w:cs="Times New Roman"/>
          <w:sz w:val="24"/>
          <w:szCs w:val="24"/>
        </w:rPr>
        <w:footnoteReference w:id="6"/>
      </w:r>
      <w:r w:rsidRPr="00300921">
        <w:rPr>
          <w:rFonts w:ascii="Times New Roman" w:hAnsi="Times New Roman" w:cs="Times New Roman"/>
          <w:sz w:val="24"/>
          <w:szCs w:val="24"/>
        </w:rPr>
        <w:t xml:space="preserve"> James called Parliament to raise funds for helping his daughter, Elizabeth, and Frederick who were ousted by Emperor Ferdinand 11 from Prague. On the other </w:t>
      </w:r>
      <w:r w:rsidRPr="00300921">
        <w:rPr>
          <w:rFonts w:ascii="Times New Roman" w:hAnsi="Times New Roman" w:cs="Times New Roman"/>
          <w:sz w:val="24"/>
          <w:szCs w:val="24"/>
        </w:rPr>
        <w:lastRenderedPageBreak/>
        <w:t>hand, the commons granted inadequate aid to finance the military working to assist Frederick and asked for direct war against Spain. They also asked for Charles to marry a Protestant and for the implementation of anti-Catholic laws. However, James warned them not to obstruct issues belonging to the royal prerogative and he broke up Parliament. A stronger anti-Catholic attitude developed after Prince Charles refused to marry the Catholic Spanish. James declined to declare war but Charles maintained that the Commons had financed Spain and this resulted in his poor relationship with Parliament during his ruling.</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Charles 1 and Parliament</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Charles 1 continued with the conflict between his father and Parliament.  Charles married Henrietta Maria, a French princess after refusing to marry the Catholic Spanish. The commons opposed the marriage between the king and Roman Catholic. </w:t>
      </w:r>
      <w:r w:rsidR="00CB3D83">
        <w:rPr>
          <w:rStyle w:val="FootnoteReference"/>
          <w:rFonts w:ascii="Times New Roman" w:hAnsi="Times New Roman" w:cs="Times New Roman"/>
          <w:sz w:val="24"/>
          <w:szCs w:val="24"/>
        </w:rPr>
        <w:footnoteReference w:id="7"/>
      </w:r>
      <w:r w:rsidRPr="00300921">
        <w:rPr>
          <w:rFonts w:ascii="Times New Roman" w:hAnsi="Times New Roman" w:cs="Times New Roman"/>
          <w:sz w:val="24"/>
          <w:szCs w:val="24"/>
        </w:rPr>
        <w:t>In a secret marriage treaty with Louis XIII of France, Charles promised the parliament that he was not going to ease the restrictions on religion. He was crowned in the absence of his wife because she had refused to get involved in Protestant religious events. There existed domestic disputes between Charles and his wife. Although Charles had agreed to give the French English ships, he organized a raid to the coast of French to safeguard the Huguenots at La Rochelle. The attack was facilitated by Buckingham who was a collaborator to James and Charles and was abhorred by Parliament. The attack was not successful and Buckingham was murdered. The relationship between Charles and his wife improved after the murder of Buckingham.</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lastRenderedPageBreak/>
        <w:t xml:space="preserve">The assassination of Buckingham stopped the war with Spain and abolished the leadership issues but did not put to an end the poor relationship between Charles and Parliament. In 1629, Charles opened the second assembly of Parliament. The House of Commons began to oppose the policies of Charles.  Members of Parliament viewed the enforcement of taxes as a violation of rights. When Charles ordered for adjournment of Parliament, the members of Parliament detained the speaker on his seat so that the session would be prolonged to make resolutions such as anti-Catholic and tax laws. This forced Charles to dissolve Parliament. </w:t>
      </w:r>
      <w:r w:rsidR="002B6C48">
        <w:rPr>
          <w:rStyle w:val="FootnoteReference"/>
          <w:rFonts w:ascii="Times New Roman" w:hAnsi="Times New Roman" w:cs="Times New Roman"/>
          <w:sz w:val="24"/>
          <w:szCs w:val="24"/>
        </w:rPr>
        <w:footnoteReference w:id="8"/>
      </w:r>
      <w:r w:rsidRPr="00300921">
        <w:rPr>
          <w:rFonts w:ascii="Times New Roman" w:hAnsi="Times New Roman" w:cs="Times New Roman"/>
          <w:sz w:val="24"/>
          <w:szCs w:val="24"/>
        </w:rPr>
        <w:t>Charles made peace with both Spain and France and governed for eleven years without Parliament, a period is known as the “personal rule” or “eleven years’ tyranny”.</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How Charles raised funds during this period was doubtful. </w:t>
      </w:r>
      <w:r w:rsidR="00673589">
        <w:rPr>
          <w:rStyle w:val="FootnoteReference"/>
          <w:rFonts w:ascii="Times New Roman" w:hAnsi="Times New Roman" w:cs="Times New Roman"/>
          <w:sz w:val="24"/>
          <w:szCs w:val="24"/>
        </w:rPr>
        <w:footnoteReference w:id="9"/>
      </w:r>
      <w:r w:rsidRPr="00300921">
        <w:rPr>
          <w:rFonts w:ascii="Times New Roman" w:hAnsi="Times New Roman" w:cs="Times New Roman"/>
          <w:sz w:val="24"/>
          <w:szCs w:val="24"/>
        </w:rPr>
        <w:t>Charles decided to tax “ship-money” on the whole country although it was a tax made for ports only. Parliament had squabbled over the levy taxes claiming that there should be no taxes of any type that should be allowed without the approval of Parliament. When Charles became desperate for funds, he called the Short Parliament who declined to vote him until their grievances were attended to. The king dissolved this Parliament after 3 weeks. A rebellion was formed in Scotland which made Charles form a new Parliament, the Long Parliament which operated up to 1660.</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lastRenderedPageBreak/>
        <w:t xml:space="preserve">Charles tried to force a new prayer book on the country which created unrest in Scotland. Tensions were raised after disagreements broke over who was to command an army to conquer rebellion in Ireland. Charles tried to arrest five members of Parliament which raised the royal standard at Nottingham. Charles refused to meet the increasing demands of Parliament.  Fighting broke in 1642 which was known as the English Civil War. </w:t>
      </w:r>
      <w:r w:rsidR="00425E06">
        <w:rPr>
          <w:rStyle w:val="FootnoteReference"/>
          <w:rFonts w:ascii="Times New Roman" w:hAnsi="Times New Roman" w:cs="Times New Roman"/>
          <w:sz w:val="24"/>
          <w:szCs w:val="24"/>
        </w:rPr>
        <w:footnoteReference w:id="10"/>
      </w:r>
      <w:r w:rsidRPr="00300921">
        <w:rPr>
          <w:rFonts w:ascii="Times New Roman" w:hAnsi="Times New Roman" w:cs="Times New Roman"/>
          <w:sz w:val="24"/>
          <w:szCs w:val="24"/>
        </w:rPr>
        <w:t>Parliament obtained support from the middle class while the king got support from the clergy, the peasantry, and the nobility. The troops of Parliament were referred to as Roundheads because of their extreme hairstyles while the army belonging to the king was referred to as Cavaliers. Charles developed the headquarters for the royalists in Oxford, summoned his Parliament, and supplied his money.</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 xml:space="preserve">The royalists were conquered by the alliance between Parliament and the Scots and the creation of the New Model Army. Charles gave in to Scots who then rendered him to Parliament. </w:t>
      </w:r>
      <w:r w:rsidR="00640B84">
        <w:rPr>
          <w:rStyle w:val="FootnoteReference"/>
          <w:rFonts w:ascii="Times New Roman" w:hAnsi="Times New Roman" w:cs="Times New Roman"/>
          <w:sz w:val="24"/>
          <w:szCs w:val="24"/>
        </w:rPr>
        <w:footnoteReference w:id="11"/>
      </w:r>
      <w:r w:rsidRPr="00300921">
        <w:rPr>
          <w:rFonts w:ascii="Times New Roman" w:hAnsi="Times New Roman" w:cs="Times New Roman"/>
          <w:sz w:val="24"/>
          <w:szCs w:val="24"/>
        </w:rPr>
        <w:t xml:space="preserve">The Long Parliament began procedures of impeaching the leading counselors of the king for high treason. The Parliament approved the Triennial Act to block the king from dismissing it. The Act required that the Parliament be called for meeting every three years and permitted the Lord Keeper to call the Parliament if the king refused.  Finally, the Parliament had enough of the king and decided that executing him was going to block the kingdom from coming down into </w:t>
      </w:r>
      <w:r w:rsidRPr="00300921">
        <w:rPr>
          <w:rFonts w:ascii="Times New Roman" w:hAnsi="Times New Roman" w:cs="Times New Roman"/>
          <w:sz w:val="24"/>
          <w:szCs w:val="24"/>
        </w:rPr>
        <w:lastRenderedPageBreak/>
        <w:t xml:space="preserve">anarchy. </w:t>
      </w:r>
      <w:r w:rsidR="004B1257">
        <w:rPr>
          <w:rStyle w:val="FootnoteReference"/>
          <w:rFonts w:ascii="Times New Roman" w:hAnsi="Times New Roman" w:cs="Times New Roman"/>
          <w:sz w:val="24"/>
          <w:szCs w:val="24"/>
        </w:rPr>
        <w:footnoteReference w:id="12"/>
      </w:r>
      <w:r w:rsidRPr="00300921">
        <w:rPr>
          <w:rFonts w:ascii="Times New Roman" w:hAnsi="Times New Roman" w:cs="Times New Roman"/>
          <w:sz w:val="24"/>
          <w:szCs w:val="24"/>
        </w:rPr>
        <w:t>In 1647 Charles was tried for treason before the Parliament that he had declined to acknowledge.</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Conclusion</w:t>
      </w:r>
    </w:p>
    <w:p w:rsidR="00B62AE7" w:rsidRPr="00300921" w:rsidRDefault="00B62AE7" w:rsidP="00300921">
      <w:pPr>
        <w:spacing w:line="480" w:lineRule="auto"/>
        <w:rPr>
          <w:rFonts w:ascii="Times New Roman" w:hAnsi="Times New Roman" w:cs="Times New Roman"/>
          <w:sz w:val="24"/>
          <w:szCs w:val="24"/>
        </w:rPr>
      </w:pPr>
      <w:r w:rsidRPr="00300921">
        <w:rPr>
          <w:rFonts w:ascii="Times New Roman" w:hAnsi="Times New Roman" w:cs="Times New Roman"/>
          <w:sz w:val="24"/>
          <w:szCs w:val="24"/>
        </w:rPr>
        <w:t>James 1 and his son Charles 1 who succeeded him governed England in an environment of persistent conflicts with the English Parliament.  They believed that power was rightfully given to them by God. The intensifying conflicts resulted in the English Civil War which occurred between 1642 and 1651. The conflicts and political events between Parliamentarians and Royalists led to the execution of Charles 1. A list of events that occurred during these conflicts included the eleven years of tyranny whereby Charles ruled without Parliament, the gunpowder plot which failed, thirty years of war, and the formation of the Long Parliament that lasted from 1640 until 1660.</w:t>
      </w:r>
    </w:p>
    <w:p w:rsidR="008870BF" w:rsidRDefault="008870BF" w:rsidP="00300921">
      <w:pPr>
        <w:spacing w:line="480" w:lineRule="auto"/>
        <w:rPr>
          <w:rFonts w:ascii="Times New Roman" w:hAnsi="Times New Roman" w:cs="Times New Roman"/>
          <w:sz w:val="24"/>
          <w:szCs w:val="24"/>
        </w:rPr>
      </w:pPr>
    </w:p>
    <w:p w:rsidR="008870BF" w:rsidRDefault="008870BF" w:rsidP="00300921">
      <w:pPr>
        <w:spacing w:line="480" w:lineRule="auto"/>
        <w:rPr>
          <w:rFonts w:ascii="Times New Roman" w:hAnsi="Times New Roman" w:cs="Times New Roman"/>
          <w:sz w:val="24"/>
          <w:szCs w:val="24"/>
        </w:rPr>
      </w:pPr>
    </w:p>
    <w:p w:rsidR="008870BF" w:rsidRDefault="008870BF" w:rsidP="00300921">
      <w:pPr>
        <w:spacing w:line="480" w:lineRule="auto"/>
        <w:rPr>
          <w:rFonts w:ascii="Times New Roman" w:hAnsi="Times New Roman" w:cs="Times New Roman"/>
          <w:sz w:val="24"/>
          <w:szCs w:val="24"/>
        </w:rPr>
      </w:pPr>
    </w:p>
    <w:p w:rsidR="00957B2A" w:rsidRDefault="00957B2A" w:rsidP="00957B2A">
      <w:pPr>
        <w:spacing w:line="480" w:lineRule="auto"/>
        <w:ind w:firstLine="0"/>
        <w:rPr>
          <w:rFonts w:ascii="Times New Roman" w:hAnsi="Times New Roman" w:cs="Times New Roman"/>
          <w:sz w:val="24"/>
          <w:szCs w:val="24"/>
        </w:rPr>
      </w:pPr>
    </w:p>
    <w:p w:rsidR="0075347F" w:rsidRDefault="00A456AB" w:rsidP="00957B2A">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75347F" w:rsidRDefault="0075347F" w:rsidP="00957B2A">
      <w:pPr>
        <w:spacing w:line="480" w:lineRule="auto"/>
        <w:ind w:firstLine="0"/>
        <w:rPr>
          <w:rFonts w:ascii="Times New Roman" w:hAnsi="Times New Roman" w:cs="Times New Roman"/>
          <w:sz w:val="24"/>
          <w:szCs w:val="24"/>
        </w:rPr>
      </w:pPr>
    </w:p>
    <w:p w:rsidR="001C382A" w:rsidRPr="00300921" w:rsidRDefault="0075347F" w:rsidP="00957B2A">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456AB">
        <w:rPr>
          <w:rFonts w:ascii="Times New Roman" w:hAnsi="Times New Roman" w:cs="Times New Roman"/>
          <w:sz w:val="24"/>
          <w:szCs w:val="24"/>
        </w:rPr>
        <w:t xml:space="preserve"> Bibliography</w:t>
      </w:r>
      <w:r w:rsidR="008870BF">
        <w:rPr>
          <w:rFonts w:ascii="Times New Roman" w:hAnsi="Times New Roman" w:cs="Times New Roman"/>
          <w:sz w:val="24"/>
          <w:szCs w:val="24"/>
        </w:rPr>
        <w:t xml:space="preserve"> </w:t>
      </w:r>
    </w:p>
    <w:p w:rsidR="001C382A" w:rsidRPr="00300921" w:rsidRDefault="00A33768" w:rsidP="00FA7095">
      <w:pPr>
        <w:spacing w:line="480" w:lineRule="auto"/>
        <w:ind w:left="720" w:hanging="720"/>
        <w:rPr>
          <w:rFonts w:ascii="Times New Roman" w:hAnsi="Times New Roman" w:cs="Times New Roman"/>
          <w:color w:val="222222"/>
          <w:sz w:val="24"/>
          <w:szCs w:val="24"/>
          <w:shd w:val="clear" w:color="auto" w:fill="FFFFFF"/>
        </w:rPr>
      </w:pP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Routledge, 2016.</w:t>
      </w:r>
    </w:p>
    <w:p w:rsidR="001D018F" w:rsidRPr="00673589" w:rsidRDefault="001D018F" w:rsidP="00FA7095">
      <w:pPr>
        <w:spacing w:line="480" w:lineRule="auto"/>
        <w:ind w:left="720" w:hanging="720"/>
        <w:rPr>
          <w:rFonts w:ascii="Times New Roman" w:hAnsi="Times New Roman" w:cs="Times New Roman"/>
          <w:color w:val="262626" w:themeColor="text1" w:themeTint="D9"/>
          <w:sz w:val="24"/>
          <w:szCs w:val="24"/>
          <w:shd w:val="clear" w:color="auto" w:fill="FFFFFF"/>
        </w:rPr>
      </w:pPr>
      <w:r w:rsidRPr="00673589">
        <w:rPr>
          <w:rFonts w:ascii="Times New Roman" w:hAnsi="Times New Roman" w:cs="Times New Roman"/>
          <w:color w:val="262626" w:themeColor="text1" w:themeTint="D9"/>
          <w:sz w:val="24"/>
          <w:szCs w:val="24"/>
          <w:shd w:val="clear" w:color="auto" w:fill="FFFFFF"/>
        </w:rPr>
        <w:t xml:space="preserve">John Miller. </w:t>
      </w:r>
      <w:r w:rsidRPr="00673589">
        <w:rPr>
          <w:rFonts w:ascii="Times New Roman" w:hAnsi="Times New Roman" w:cs="Times New Roman"/>
          <w:i/>
          <w:color w:val="262626" w:themeColor="text1" w:themeTint="D9"/>
          <w:sz w:val="24"/>
          <w:szCs w:val="24"/>
          <w:shd w:val="clear" w:color="auto" w:fill="FFFFFF"/>
        </w:rPr>
        <w:t>Early Modern Britain: 1450-1750</w:t>
      </w:r>
      <w:r w:rsidRPr="00673589">
        <w:rPr>
          <w:rFonts w:ascii="Times New Roman" w:hAnsi="Times New Roman" w:cs="Times New Roman"/>
          <w:color w:val="262626" w:themeColor="text1" w:themeTint="D9"/>
          <w:sz w:val="24"/>
          <w:szCs w:val="24"/>
          <w:shd w:val="clear" w:color="auto" w:fill="FFFFFF"/>
        </w:rPr>
        <w:t>. (Cambridge History of Britain Book 3</w:t>
      </w:r>
      <w:r w:rsidR="00673589">
        <w:rPr>
          <w:rFonts w:ascii="Times New Roman" w:hAnsi="Times New Roman" w:cs="Times New Roman"/>
          <w:color w:val="262626" w:themeColor="text1" w:themeTint="D9"/>
          <w:sz w:val="24"/>
          <w:szCs w:val="24"/>
          <w:shd w:val="clear" w:color="auto" w:fill="FFFFFF"/>
        </w:rPr>
        <w:t>, 2017</w:t>
      </w:r>
      <w:r w:rsidRPr="00673589">
        <w:rPr>
          <w:rFonts w:ascii="Times New Roman" w:hAnsi="Times New Roman" w:cs="Times New Roman"/>
          <w:color w:val="262626" w:themeColor="text1" w:themeTint="D9"/>
          <w:sz w:val="24"/>
          <w:szCs w:val="24"/>
          <w:shd w:val="clear" w:color="auto" w:fill="FFFFFF"/>
        </w:rPr>
        <w:t>).</w:t>
      </w:r>
    </w:p>
    <w:p w:rsidR="001E2A44" w:rsidRDefault="003172FD" w:rsidP="00FA7095">
      <w:pPr>
        <w:spacing w:line="480" w:lineRule="auto"/>
        <w:ind w:left="720" w:hanging="720"/>
        <w:rPr>
          <w:rFonts w:ascii="Times New Roman" w:hAnsi="Times New Roman" w:cs="Times New Roman"/>
          <w:color w:val="222222"/>
          <w:sz w:val="24"/>
          <w:szCs w:val="24"/>
          <w:shd w:val="clear" w:color="auto" w:fill="FFFFFF"/>
        </w:rPr>
      </w:pPr>
      <w:r w:rsidRPr="00300921">
        <w:rPr>
          <w:rFonts w:ascii="Times New Roman" w:hAnsi="Times New Roman" w:cs="Times New Roman"/>
          <w:color w:val="222222"/>
          <w:sz w:val="24"/>
          <w:szCs w:val="24"/>
          <w:shd w:val="clear" w:color="auto" w:fill="FFFFFF"/>
        </w:rPr>
        <w:t>Russell, Conrad. </w:t>
      </w:r>
      <w:r w:rsidRPr="00300921">
        <w:rPr>
          <w:rFonts w:ascii="Times New Roman" w:hAnsi="Times New Roman" w:cs="Times New Roman"/>
          <w:i/>
          <w:iCs/>
          <w:color w:val="222222"/>
          <w:sz w:val="24"/>
          <w:szCs w:val="24"/>
          <w:shd w:val="clear" w:color="auto" w:fill="FFFFFF"/>
        </w:rPr>
        <w:t>The fall of the British monarchies, 1637-1642</w:t>
      </w:r>
      <w:r w:rsidRPr="00300921">
        <w:rPr>
          <w:rFonts w:ascii="Times New Roman" w:hAnsi="Times New Roman" w:cs="Times New Roman"/>
          <w:color w:val="222222"/>
          <w:sz w:val="24"/>
          <w:szCs w:val="24"/>
          <w:shd w:val="clear" w:color="auto" w:fill="FFFFFF"/>
        </w:rPr>
        <w:t>. Oxford University Press, 1991.</w:t>
      </w:r>
    </w:p>
    <w:p w:rsidR="009807DE" w:rsidRPr="009D3AB8" w:rsidRDefault="009807DE" w:rsidP="00FA7095">
      <w:pPr>
        <w:spacing w:line="480" w:lineRule="auto"/>
        <w:ind w:hanging="720"/>
        <w:rPr>
          <w:rFonts w:ascii="Times New Roman" w:hAnsi="Times New Roman" w:cs="Times New Roman"/>
          <w:color w:val="505151"/>
          <w:sz w:val="24"/>
          <w:szCs w:val="24"/>
          <w:shd w:val="clear" w:color="auto" w:fill="FFFFFF"/>
        </w:rPr>
      </w:pPr>
    </w:p>
    <w:p w:rsidR="00B62AE7" w:rsidRPr="00300921" w:rsidRDefault="00B62AE7" w:rsidP="00300921">
      <w:pPr>
        <w:spacing w:line="480" w:lineRule="auto"/>
        <w:ind w:left="720" w:hanging="720"/>
        <w:rPr>
          <w:rFonts w:ascii="Times New Roman" w:hAnsi="Times New Roman" w:cs="Times New Roman"/>
          <w:sz w:val="24"/>
          <w:szCs w:val="24"/>
        </w:rPr>
      </w:pPr>
    </w:p>
    <w:p w:rsidR="00B62AE7" w:rsidRPr="00300921" w:rsidRDefault="00B62AE7" w:rsidP="00300921">
      <w:pPr>
        <w:spacing w:line="480" w:lineRule="auto"/>
        <w:ind w:left="720" w:hanging="720"/>
        <w:rPr>
          <w:rFonts w:ascii="Times New Roman" w:hAnsi="Times New Roman" w:cs="Times New Roman"/>
          <w:sz w:val="24"/>
          <w:szCs w:val="24"/>
        </w:rPr>
      </w:pPr>
    </w:p>
    <w:p w:rsidR="00A0086A" w:rsidRPr="00300921" w:rsidRDefault="00A0086A" w:rsidP="00300921">
      <w:pPr>
        <w:spacing w:line="480" w:lineRule="auto"/>
        <w:rPr>
          <w:rFonts w:ascii="Times New Roman" w:hAnsi="Times New Roman" w:cs="Times New Roman"/>
          <w:sz w:val="24"/>
          <w:szCs w:val="24"/>
        </w:rPr>
      </w:pPr>
    </w:p>
    <w:sectPr w:rsidR="00A0086A" w:rsidRPr="00300921" w:rsidSect="00BD696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14C" w:rsidRDefault="0003114C" w:rsidP="00300921">
      <w:pPr>
        <w:spacing w:after="0" w:line="240" w:lineRule="auto"/>
      </w:pPr>
      <w:r>
        <w:separator/>
      </w:r>
    </w:p>
  </w:endnote>
  <w:endnote w:type="continuationSeparator" w:id="1">
    <w:p w:rsidR="0003114C" w:rsidRDefault="0003114C" w:rsidP="003009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14C" w:rsidRDefault="0003114C" w:rsidP="00300921">
      <w:pPr>
        <w:spacing w:after="0" w:line="240" w:lineRule="auto"/>
      </w:pPr>
      <w:r>
        <w:separator/>
      </w:r>
    </w:p>
  </w:footnote>
  <w:footnote w:type="continuationSeparator" w:id="1">
    <w:p w:rsidR="0003114C" w:rsidRDefault="0003114C" w:rsidP="00300921">
      <w:pPr>
        <w:spacing w:after="0" w:line="240" w:lineRule="auto"/>
      </w:pPr>
      <w:r>
        <w:continuationSeparator/>
      </w:r>
    </w:p>
  </w:footnote>
  <w:footnote w:id="2">
    <w:p w:rsidR="001A0442" w:rsidRPr="00300921" w:rsidRDefault="001A0442" w:rsidP="001A0442">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w:t>
      </w:r>
      <w:r w:rsidR="00C347C6">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 xml:space="preserve"> Routledge, 2016</w:t>
      </w:r>
      <w:r w:rsidR="00C347C6">
        <w:rPr>
          <w:rFonts w:ascii="Times New Roman" w:hAnsi="Times New Roman" w:cs="Times New Roman"/>
          <w:color w:val="222222"/>
          <w:sz w:val="24"/>
          <w:szCs w:val="24"/>
          <w:shd w:val="clear" w:color="auto" w:fill="FFFFFF"/>
        </w:rPr>
        <w:t>)</w:t>
      </w:r>
      <w:r w:rsidR="00D76B79">
        <w:rPr>
          <w:rFonts w:ascii="Times New Roman" w:hAnsi="Times New Roman" w:cs="Times New Roman"/>
          <w:color w:val="222222"/>
          <w:sz w:val="24"/>
          <w:szCs w:val="24"/>
          <w:shd w:val="clear" w:color="auto" w:fill="FFFFFF"/>
        </w:rPr>
        <w:t>,</w:t>
      </w:r>
      <w:r w:rsidR="00C347C6">
        <w:rPr>
          <w:rFonts w:ascii="Times New Roman" w:hAnsi="Times New Roman" w:cs="Times New Roman"/>
          <w:color w:val="222222"/>
          <w:sz w:val="24"/>
          <w:szCs w:val="24"/>
          <w:shd w:val="clear" w:color="auto" w:fill="FFFFFF"/>
        </w:rPr>
        <w:t xml:space="preserve"> p.1590</w:t>
      </w:r>
    </w:p>
    <w:p w:rsidR="001A0442" w:rsidRDefault="001A0442">
      <w:pPr>
        <w:pStyle w:val="FootnoteText"/>
      </w:pPr>
    </w:p>
  </w:footnote>
  <w:footnote w:id="3">
    <w:p w:rsidR="00CC68BD" w:rsidRPr="00AD29CD" w:rsidRDefault="00CC68BD" w:rsidP="00CC68BD">
      <w:pPr>
        <w:spacing w:line="480" w:lineRule="auto"/>
        <w:ind w:left="720" w:hanging="720"/>
        <w:rPr>
          <w:rFonts w:ascii="Times New Roman" w:hAnsi="Times New Roman" w:cs="Times New Roman"/>
          <w:color w:val="000000" w:themeColor="text1"/>
          <w:sz w:val="24"/>
          <w:szCs w:val="24"/>
          <w:shd w:val="clear" w:color="auto" w:fill="FFFFFF"/>
        </w:rPr>
      </w:pPr>
      <w:r>
        <w:rPr>
          <w:rStyle w:val="FootnoteReference"/>
        </w:rPr>
        <w:footnoteRef/>
      </w:r>
      <w:r>
        <w:t xml:space="preserve"> </w:t>
      </w:r>
      <w:r w:rsidRPr="00AD29CD">
        <w:rPr>
          <w:rFonts w:ascii="Times New Roman" w:hAnsi="Times New Roman" w:cs="Times New Roman"/>
          <w:color w:val="000000" w:themeColor="text1"/>
          <w:sz w:val="24"/>
          <w:szCs w:val="24"/>
          <w:shd w:val="clear" w:color="auto" w:fill="FFFFFF"/>
        </w:rPr>
        <w:t xml:space="preserve">John Miller. </w:t>
      </w:r>
      <w:r w:rsidRPr="00AD29CD">
        <w:rPr>
          <w:rFonts w:ascii="Times New Roman" w:hAnsi="Times New Roman" w:cs="Times New Roman"/>
          <w:i/>
          <w:color w:val="000000" w:themeColor="text1"/>
          <w:sz w:val="24"/>
          <w:szCs w:val="24"/>
          <w:shd w:val="clear" w:color="auto" w:fill="FFFFFF"/>
        </w:rPr>
        <w:t>Early Modern Britain: 1450-1750</w:t>
      </w:r>
      <w:r w:rsidRPr="00AD29CD">
        <w:rPr>
          <w:rFonts w:ascii="Times New Roman" w:hAnsi="Times New Roman" w:cs="Times New Roman"/>
          <w:color w:val="000000" w:themeColor="text1"/>
          <w:sz w:val="24"/>
          <w:szCs w:val="24"/>
          <w:shd w:val="clear" w:color="auto" w:fill="FFFFFF"/>
        </w:rPr>
        <w:t>. (Cambridge History of Britain Book 3</w:t>
      </w:r>
      <w:r w:rsidR="006E75D6">
        <w:rPr>
          <w:rFonts w:ascii="Times New Roman" w:hAnsi="Times New Roman" w:cs="Times New Roman"/>
          <w:color w:val="000000" w:themeColor="text1"/>
          <w:sz w:val="24"/>
          <w:szCs w:val="24"/>
          <w:shd w:val="clear" w:color="auto" w:fill="FFFFFF"/>
        </w:rPr>
        <w:t>, 2017</w:t>
      </w:r>
      <w:r w:rsidRPr="00AD29CD">
        <w:rPr>
          <w:rFonts w:ascii="Times New Roman" w:hAnsi="Times New Roman" w:cs="Times New Roman"/>
          <w:color w:val="000000" w:themeColor="text1"/>
          <w:sz w:val="24"/>
          <w:szCs w:val="24"/>
          <w:shd w:val="clear" w:color="auto" w:fill="FFFFFF"/>
        </w:rPr>
        <w:t>)</w:t>
      </w:r>
      <w:r w:rsidR="00D76B79">
        <w:rPr>
          <w:rFonts w:ascii="Times New Roman" w:hAnsi="Times New Roman" w:cs="Times New Roman"/>
          <w:color w:val="000000" w:themeColor="text1"/>
          <w:sz w:val="24"/>
          <w:szCs w:val="24"/>
          <w:shd w:val="clear" w:color="auto" w:fill="FFFFFF"/>
        </w:rPr>
        <w:t>,</w:t>
      </w:r>
      <w:r w:rsidR="006E75D6">
        <w:rPr>
          <w:rFonts w:ascii="Times New Roman" w:hAnsi="Times New Roman" w:cs="Times New Roman"/>
          <w:color w:val="000000" w:themeColor="text1"/>
          <w:sz w:val="24"/>
          <w:szCs w:val="24"/>
          <w:shd w:val="clear" w:color="auto" w:fill="FFFFFF"/>
        </w:rPr>
        <w:t xml:space="preserve"> </w:t>
      </w:r>
      <w:r w:rsidR="00C347C6">
        <w:rPr>
          <w:rFonts w:ascii="Times New Roman" w:hAnsi="Times New Roman" w:cs="Times New Roman"/>
          <w:color w:val="000000" w:themeColor="text1"/>
          <w:sz w:val="24"/>
          <w:szCs w:val="24"/>
          <w:shd w:val="clear" w:color="auto" w:fill="FFFFFF"/>
        </w:rPr>
        <w:t xml:space="preserve"> p. 1646</w:t>
      </w:r>
    </w:p>
    <w:p w:rsidR="00CC68BD" w:rsidRDefault="00CC68BD">
      <w:pPr>
        <w:pStyle w:val="FootnoteText"/>
      </w:pPr>
    </w:p>
  </w:footnote>
  <w:footnote w:id="4">
    <w:p w:rsidR="00F25F6F" w:rsidRPr="00AD29CD" w:rsidRDefault="001E2A44" w:rsidP="00F25F6F">
      <w:pPr>
        <w:spacing w:line="480" w:lineRule="auto"/>
        <w:ind w:left="720" w:hanging="720"/>
        <w:rPr>
          <w:rFonts w:ascii="Times New Roman" w:hAnsi="Times New Roman" w:cs="Times New Roman"/>
          <w:color w:val="000000" w:themeColor="text1"/>
          <w:sz w:val="24"/>
          <w:szCs w:val="24"/>
          <w:shd w:val="clear" w:color="auto" w:fill="FFFFFF"/>
        </w:rPr>
      </w:pPr>
      <w:r>
        <w:rPr>
          <w:rStyle w:val="FootnoteReference"/>
        </w:rPr>
        <w:footnoteRef/>
      </w:r>
      <w:r>
        <w:t xml:space="preserve"> </w:t>
      </w:r>
      <w:r w:rsidR="00F25F6F" w:rsidRPr="00AD29CD">
        <w:rPr>
          <w:rFonts w:ascii="Times New Roman" w:hAnsi="Times New Roman" w:cs="Times New Roman"/>
          <w:color w:val="000000" w:themeColor="text1"/>
          <w:sz w:val="24"/>
          <w:szCs w:val="24"/>
          <w:shd w:val="clear" w:color="auto" w:fill="FFFFFF"/>
        </w:rPr>
        <w:t xml:space="preserve">John Miller. </w:t>
      </w:r>
      <w:r w:rsidR="00F25F6F" w:rsidRPr="00AD29CD">
        <w:rPr>
          <w:rFonts w:ascii="Times New Roman" w:hAnsi="Times New Roman" w:cs="Times New Roman"/>
          <w:i/>
          <w:color w:val="000000" w:themeColor="text1"/>
          <w:sz w:val="24"/>
          <w:szCs w:val="24"/>
          <w:shd w:val="clear" w:color="auto" w:fill="FFFFFF"/>
        </w:rPr>
        <w:t>Early Modern Britain: 1450-1750</w:t>
      </w:r>
      <w:r w:rsidR="00F25F6F" w:rsidRPr="00AD29CD">
        <w:rPr>
          <w:rFonts w:ascii="Times New Roman" w:hAnsi="Times New Roman" w:cs="Times New Roman"/>
          <w:color w:val="000000" w:themeColor="text1"/>
          <w:sz w:val="24"/>
          <w:szCs w:val="24"/>
          <w:shd w:val="clear" w:color="auto" w:fill="FFFFFF"/>
        </w:rPr>
        <w:t>. (Cambridge History of Britain Book 3</w:t>
      </w:r>
      <w:r w:rsidR="00D76B79">
        <w:rPr>
          <w:rFonts w:ascii="Times New Roman" w:hAnsi="Times New Roman" w:cs="Times New Roman"/>
          <w:color w:val="000000" w:themeColor="text1"/>
          <w:sz w:val="24"/>
          <w:szCs w:val="24"/>
          <w:shd w:val="clear" w:color="auto" w:fill="FFFFFF"/>
        </w:rPr>
        <w:t>, 2007</w:t>
      </w:r>
      <w:r w:rsidR="00F25F6F" w:rsidRPr="00AD29CD">
        <w:rPr>
          <w:rFonts w:ascii="Times New Roman" w:hAnsi="Times New Roman" w:cs="Times New Roman"/>
          <w:color w:val="000000" w:themeColor="text1"/>
          <w:sz w:val="24"/>
          <w:szCs w:val="24"/>
          <w:shd w:val="clear" w:color="auto" w:fill="FFFFFF"/>
        </w:rPr>
        <w:t>)</w:t>
      </w:r>
      <w:r w:rsidR="00D76B79">
        <w:rPr>
          <w:rFonts w:ascii="Times New Roman" w:hAnsi="Times New Roman" w:cs="Times New Roman"/>
          <w:color w:val="000000" w:themeColor="text1"/>
          <w:sz w:val="24"/>
          <w:szCs w:val="24"/>
          <w:shd w:val="clear" w:color="auto" w:fill="FFFFFF"/>
        </w:rPr>
        <w:t>, p</w:t>
      </w:r>
      <w:r w:rsidR="001579B6">
        <w:rPr>
          <w:rFonts w:ascii="Times New Roman" w:hAnsi="Times New Roman" w:cs="Times New Roman"/>
          <w:color w:val="000000" w:themeColor="text1"/>
          <w:sz w:val="24"/>
          <w:szCs w:val="24"/>
          <w:shd w:val="clear" w:color="auto" w:fill="FFFFFF"/>
        </w:rPr>
        <w:t>. 1677</w:t>
      </w:r>
      <w:r w:rsidR="00D76B79">
        <w:rPr>
          <w:rFonts w:ascii="Times New Roman" w:hAnsi="Times New Roman" w:cs="Times New Roman"/>
          <w:color w:val="000000" w:themeColor="text1"/>
          <w:sz w:val="24"/>
          <w:szCs w:val="24"/>
          <w:shd w:val="clear" w:color="auto" w:fill="FFFFFF"/>
        </w:rPr>
        <w:t xml:space="preserve"> </w:t>
      </w:r>
      <w:r w:rsidR="00C347C6">
        <w:rPr>
          <w:rFonts w:ascii="Times New Roman" w:hAnsi="Times New Roman" w:cs="Times New Roman"/>
          <w:color w:val="000000" w:themeColor="text1"/>
          <w:sz w:val="24"/>
          <w:szCs w:val="24"/>
          <w:shd w:val="clear" w:color="auto" w:fill="FFFFFF"/>
        </w:rPr>
        <w:t xml:space="preserve"> </w:t>
      </w:r>
    </w:p>
    <w:p w:rsidR="001E2A44" w:rsidRDefault="001E2A44">
      <w:pPr>
        <w:pStyle w:val="FootnoteText"/>
      </w:pPr>
    </w:p>
  </w:footnote>
  <w:footnote w:id="5">
    <w:p w:rsidR="009521F0" w:rsidRDefault="009521F0" w:rsidP="009521F0">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Russell, Conrad. </w:t>
      </w:r>
      <w:r w:rsidRPr="00300921">
        <w:rPr>
          <w:rFonts w:ascii="Times New Roman" w:hAnsi="Times New Roman" w:cs="Times New Roman"/>
          <w:i/>
          <w:iCs/>
          <w:color w:val="222222"/>
          <w:sz w:val="24"/>
          <w:szCs w:val="24"/>
          <w:shd w:val="clear" w:color="auto" w:fill="FFFFFF"/>
        </w:rPr>
        <w:t>The fall of the British monarchies, 1637-1642</w:t>
      </w:r>
      <w:r w:rsidRPr="00300921">
        <w:rPr>
          <w:rFonts w:ascii="Times New Roman" w:hAnsi="Times New Roman" w:cs="Times New Roman"/>
          <w:color w:val="222222"/>
          <w:sz w:val="24"/>
          <w:szCs w:val="24"/>
          <w:shd w:val="clear" w:color="auto" w:fill="FFFFFF"/>
        </w:rPr>
        <w:t xml:space="preserve">. </w:t>
      </w:r>
      <w:r w:rsidR="00D4534D">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Oxford University Press, 1991</w:t>
      </w:r>
      <w:r w:rsidR="00D4534D">
        <w:rPr>
          <w:rFonts w:ascii="Times New Roman" w:hAnsi="Times New Roman" w:cs="Times New Roman"/>
          <w:color w:val="222222"/>
          <w:sz w:val="24"/>
          <w:szCs w:val="24"/>
          <w:shd w:val="clear" w:color="auto" w:fill="FFFFFF"/>
        </w:rPr>
        <w:t>), p. 1639</w:t>
      </w:r>
    </w:p>
    <w:p w:rsidR="009521F0" w:rsidRDefault="009521F0">
      <w:pPr>
        <w:pStyle w:val="FootnoteText"/>
      </w:pPr>
    </w:p>
  </w:footnote>
  <w:footnote w:id="6">
    <w:p w:rsidR="00823F08" w:rsidRPr="00300921" w:rsidRDefault="00823F08" w:rsidP="00823F08">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Routledge, 2016</w:t>
      </w:r>
      <w:r>
        <w:rPr>
          <w:rFonts w:ascii="Times New Roman" w:hAnsi="Times New Roman" w:cs="Times New Roman"/>
          <w:color w:val="222222"/>
          <w:sz w:val="24"/>
          <w:szCs w:val="24"/>
          <w:shd w:val="clear" w:color="auto" w:fill="FFFFFF"/>
        </w:rPr>
        <w:t xml:space="preserve">), p. </w:t>
      </w:r>
      <w:r w:rsidR="0053037E">
        <w:rPr>
          <w:rFonts w:ascii="Times New Roman" w:hAnsi="Times New Roman" w:cs="Times New Roman"/>
          <w:color w:val="222222"/>
          <w:sz w:val="24"/>
          <w:szCs w:val="24"/>
          <w:shd w:val="clear" w:color="auto" w:fill="FFFFFF"/>
        </w:rPr>
        <w:t>1614</w:t>
      </w:r>
    </w:p>
    <w:p w:rsidR="00823F08" w:rsidRDefault="00823F08">
      <w:pPr>
        <w:pStyle w:val="FootnoteText"/>
      </w:pPr>
    </w:p>
  </w:footnote>
  <w:footnote w:id="7">
    <w:p w:rsidR="007676F2" w:rsidRDefault="00CB3D83" w:rsidP="007676F2">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007676F2" w:rsidRPr="00300921">
        <w:rPr>
          <w:rFonts w:ascii="Times New Roman" w:hAnsi="Times New Roman" w:cs="Times New Roman"/>
          <w:color w:val="222222"/>
          <w:sz w:val="24"/>
          <w:szCs w:val="24"/>
          <w:shd w:val="clear" w:color="auto" w:fill="FFFFFF"/>
        </w:rPr>
        <w:t>Russell, Conrad. </w:t>
      </w:r>
      <w:r w:rsidR="007676F2" w:rsidRPr="00300921">
        <w:rPr>
          <w:rFonts w:ascii="Times New Roman" w:hAnsi="Times New Roman" w:cs="Times New Roman"/>
          <w:i/>
          <w:iCs/>
          <w:color w:val="222222"/>
          <w:sz w:val="24"/>
          <w:szCs w:val="24"/>
          <w:shd w:val="clear" w:color="auto" w:fill="FFFFFF"/>
        </w:rPr>
        <w:t>The fall of the British monarchies, 1637-1642</w:t>
      </w:r>
      <w:r w:rsidR="007676F2" w:rsidRPr="00300921">
        <w:rPr>
          <w:rFonts w:ascii="Times New Roman" w:hAnsi="Times New Roman" w:cs="Times New Roman"/>
          <w:color w:val="222222"/>
          <w:sz w:val="24"/>
          <w:szCs w:val="24"/>
          <w:shd w:val="clear" w:color="auto" w:fill="FFFFFF"/>
        </w:rPr>
        <w:t xml:space="preserve">. </w:t>
      </w:r>
      <w:r w:rsidR="007676F2">
        <w:rPr>
          <w:rFonts w:ascii="Times New Roman" w:hAnsi="Times New Roman" w:cs="Times New Roman"/>
          <w:color w:val="222222"/>
          <w:sz w:val="24"/>
          <w:szCs w:val="24"/>
          <w:shd w:val="clear" w:color="auto" w:fill="FFFFFF"/>
        </w:rPr>
        <w:t>(</w:t>
      </w:r>
      <w:r w:rsidR="007676F2" w:rsidRPr="00300921">
        <w:rPr>
          <w:rFonts w:ascii="Times New Roman" w:hAnsi="Times New Roman" w:cs="Times New Roman"/>
          <w:color w:val="222222"/>
          <w:sz w:val="24"/>
          <w:szCs w:val="24"/>
          <w:shd w:val="clear" w:color="auto" w:fill="FFFFFF"/>
        </w:rPr>
        <w:t>Oxford University Press, 1991</w:t>
      </w:r>
      <w:r w:rsidR="007676F2">
        <w:rPr>
          <w:rFonts w:ascii="Times New Roman" w:hAnsi="Times New Roman" w:cs="Times New Roman"/>
          <w:color w:val="222222"/>
          <w:sz w:val="24"/>
          <w:szCs w:val="24"/>
          <w:shd w:val="clear" w:color="auto" w:fill="FFFFFF"/>
        </w:rPr>
        <w:t>), p. 1640</w:t>
      </w:r>
    </w:p>
    <w:p w:rsidR="00CB3D83" w:rsidRDefault="00CB3D83">
      <w:pPr>
        <w:pStyle w:val="FootnoteText"/>
      </w:pPr>
    </w:p>
  </w:footnote>
  <w:footnote w:id="8">
    <w:p w:rsidR="002B6C48" w:rsidRPr="00300921" w:rsidRDefault="002B6C48" w:rsidP="002B6C48">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Routledge, 2016</w:t>
      </w:r>
      <w:r>
        <w:rPr>
          <w:rFonts w:ascii="Times New Roman" w:hAnsi="Times New Roman" w:cs="Times New Roman"/>
          <w:color w:val="222222"/>
          <w:sz w:val="24"/>
          <w:szCs w:val="24"/>
          <w:shd w:val="clear" w:color="auto" w:fill="FFFFFF"/>
        </w:rPr>
        <w:t>), p. 1703</w:t>
      </w:r>
    </w:p>
    <w:p w:rsidR="002B6C48" w:rsidRDefault="002B6C48">
      <w:pPr>
        <w:pStyle w:val="FootnoteText"/>
      </w:pPr>
    </w:p>
  </w:footnote>
  <w:footnote w:id="9">
    <w:p w:rsidR="00256C26" w:rsidRPr="00673589" w:rsidRDefault="00673589" w:rsidP="00256C26">
      <w:pPr>
        <w:spacing w:line="480" w:lineRule="auto"/>
        <w:ind w:left="720" w:hanging="720"/>
        <w:rPr>
          <w:rFonts w:ascii="Times New Roman" w:hAnsi="Times New Roman" w:cs="Times New Roman"/>
          <w:color w:val="262626" w:themeColor="text1" w:themeTint="D9"/>
          <w:sz w:val="24"/>
          <w:szCs w:val="24"/>
          <w:shd w:val="clear" w:color="auto" w:fill="FFFFFF"/>
        </w:rPr>
      </w:pPr>
      <w:r>
        <w:rPr>
          <w:rStyle w:val="FootnoteReference"/>
        </w:rPr>
        <w:footnoteRef/>
      </w:r>
      <w:r>
        <w:t xml:space="preserve"> </w:t>
      </w:r>
      <w:r w:rsidR="00256C26" w:rsidRPr="00673589">
        <w:rPr>
          <w:rFonts w:ascii="Times New Roman" w:hAnsi="Times New Roman" w:cs="Times New Roman"/>
          <w:color w:val="262626" w:themeColor="text1" w:themeTint="D9"/>
          <w:sz w:val="24"/>
          <w:szCs w:val="24"/>
          <w:shd w:val="clear" w:color="auto" w:fill="FFFFFF"/>
        </w:rPr>
        <w:t xml:space="preserve">John Miller. </w:t>
      </w:r>
      <w:r w:rsidR="00256C26" w:rsidRPr="00673589">
        <w:rPr>
          <w:rFonts w:ascii="Times New Roman" w:hAnsi="Times New Roman" w:cs="Times New Roman"/>
          <w:i/>
          <w:color w:val="262626" w:themeColor="text1" w:themeTint="D9"/>
          <w:sz w:val="24"/>
          <w:szCs w:val="24"/>
          <w:shd w:val="clear" w:color="auto" w:fill="FFFFFF"/>
        </w:rPr>
        <w:t>Early Modern Britain: 1450-1750</w:t>
      </w:r>
      <w:r w:rsidR="00256C26" w:rsidRPr="00673589">
        <w:rPr>
          <w:rFonts w:ascii="Times New Roman" w:hAnsi="Times New Roman" w:cs="Times New Roman"/>
          <w:color w:val="262626" w:themeColor="text1" w:themeTint="D9"/>
          <w:sz w:val="24"/>
          <w:szCs w:val="24"/>
          <w:shd w:val="clear" w:color="auto" w:fill="FFFFFF"/>
        </w:rPr>
        <w:t>. (Cambridge History of Britain Book 3</w:t>
      </w:r>
      <w:r w:rsidR="00256C26">
        <w:rPr>
          <w:rFonts w:ascii="Times New Roman" w:hAnsi="Times New Roman" w:cs="Times New Roman"/>
          <w:color w:val="262626" w:themeColor="text1" w:themeTint="D9"/>
          <w:sz w:val="24"/>
          <w:szCs w:val="24"/>
          <w:shd w:val="clear" w:color="auto" w:fill="FFFFFF"/>
        </w:rPr>
        <w:t>, 2017</w:t>
      </w:r>
      <w:r w:rsidR="00256C26" w:rsidRPr="00673589">
        <w:rPr>
          <w:rFonts w:ascii="Times New Roman" w:hAnsi="Times New Roman" w:cs="Times New Roman"/>
          <w:color w:val="262626" w:themeColor="text1" w:themeTint="D9"/>
          <w:sz w:val="24"/>
          <w:szCs w:val="24"/>
          <w:shd w:val="clear" w:color="auto" w:fill="FFFFFF"/>
        </w:rPr>
        <w:t>)</w:t>
      </w:r>
      <w:r w:rsidR="00256C26">
        <w:rPr>
          <w:rFonts w:ascii="Times New Roman" w:hAnsi="Times New Roman" w:cs="Times New Roman"/>
          <w:color w:val="262626" w:themeColor="text1" w:themeTint="D9"/>
          <w:sz w:val="24"/>
          <w:szCs w:val="24"/>
          <w:shd w:val="clear" w:color="auto" w:fill="FFFFFF"/>
        </w:rPr>
        <w:t xml:space="preserve">, p. </w:t>
      </w:r>
      <w:r w:rsidR="0098268C">
        <w:rPr>
          <w:rFonts w:ascii="Times New Roman" w:hAnsi="Times New Roman" w:cs="Times New Roman"/>
          <w:color w:val="262626" w:themeColor="text1" w:themeTint="D9"/>
          <w:sz w:val="24"/>
          <w:szCs w:val="24"/>
          <w:shd w:val="clear" w:color="auto" w:fill="FFFFFF"/>
        </w:rPr>
        <w:t>1711</w:t>
      </w:r>
    </w:p>
    <w:p w:rsidR="00673589" w:rsidRDefault="00673589">
      <w:pPr>
        <w:pStyle w:val="FootnoteText"/>
      </w:pPr>
    </w:p>
  </w:footnote>
  <w:footnote w:id="10">
    <w:p w:rsidR="00425E06" w:rsidRPr="00300921" w:rsidRDefault="00425E06" w:rsidP="00425E06">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Tallett, Frank. </w:t>
      </w:r>
      <w:r w:rsidRPr="00300921">
        <w:rPr>
          <w:rFonts w:ascii="Times New Roman" w:hAnsi="Times New Roman" w:cs="Times New Roman"/>
          <w:i/>
          <w:iCs/>
          <w:color w:val="222222"/>
          <w:sz w:val="24"/>
          <w:szCs w:val="24"/>
          <w:shd w:val="clear" w:color="auto" w:fill="FFFFFF"/>
        </w:rPr>
        <w:t>War and Society in Early Modern Europe: 1495-1715</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Routledge, 2016</w:t>
      </w:r>
      <w:r>
        <w:rPr>
          <w:rFonts w:ascii="Times New Roman" w:hAnsi="Times New Roman" w:cs="Times New Roman"/>
          <w:color w:val="222222"/>
          <w:sz w:val="24"/>
          <w:szCs w:val="24"/>
          <w:shd w:val="clear" w:color="auto" w:fill="FFFFFF"/>
        </w:rPr>
        <w:t>), p. 1712</w:t>
      </w:r>
    </w:p>
    <w:p w:rsidR="00425E06" w:rsidRDefault="00425E06">
      <w:pPr>
        <w:pStyle w:val="FootnoteText"/>
      </w:pPr>
    </w:p>
  </w:footnote>
  <w:footnote w:id="11">
    <w:p w:rsidR="00640B84" w:rsidRDefault="00640B84" w:rsidP="00640B84">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300921">
        <w:rPr>
          <w:rFonts w:ascii="Times New Roman" w:hAnsi="Times New Roman" w:cs="Times New Roman"/>
          <w:color w:val="222222"/>
          <w:sz w:val="24"/>
          <w:szCs w:val="24"/>
          <w:shd w:val="clear" w:color="auto" w:fill="FFFFFF"/>
        </w:rPr>
        <w:t>Russell, Conrad. </w:t>
      </w:r>
      <w:r w:rsidRPr="00300921">
        <w:rPr>
          <w:rFonts w:ascii="Times New Roman" w:hAnsi="Times New Roman" w:cs="Times New Roman"/>
          <w:i/>
          <w:iCs/>
          <w:color w:val="222222"/>
          <w:sz w:val="24"/>
          <w:szCs w:val="24"/>
          <w:shd w:val="clear" w:color="auto" w:fill="FFFFFF"/>
        </w:rPr>
        <w:t>The fall of the British monarchies, 1637-1642</w:t>
      </w:r>
      <w:r w:rsidRPr="0030092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00921">
        <w:rPr>
          <w:rFonts w:ascii="Times New Roman" w:hAnsi="Times New Roman" w:cs="Times New Roman"/>
          <w:color w:val="222222"/>
          <w:sz w:val="24"/>
          <w:szCs w:val="24"/>
          <w:shd w:val="clear" w:color="auto" w:fill="FFFFFF"/>
        </w:rPr>
        <w:t>Oxford University Press, 1991</w:t>
      </w:r>
      <w:r>
        <w:rPr>
          <w:rFonts w:ascii="Times New Roman" w:hAnsi="Times New Roman" w:cs="Times New Roman"/>
          <w:color w:val="222222"/>
          <w:sz w:val="24"/>
          <w:szCs w:val="24"/>
          <w:shd w:val="clear" w:color="auto" w:fill="FFFFFF"/>
        </w:rPr>
        <w:t>), p. 1641</w:t>
      </w:r>
    </w:p>
    <w:p w:rsidR="00640B84" w:rsidRDefault="00640B84">
      <w:pPr>
        <w:pStyle w:val="FootnoteText"/>
      </w:pPr>
    </w:p>
  </w:footnote>
  <w:footnote w:id="12">
    <w:p w:rsidR="004B1257" w:rsidRPr="00673589" w:rsidRDefault="004B1257" w:rsidP="004B1257">
      <w:pPr>
        <w:spacing w:line="480" w:lineRule="auto"/>
        <w:ind w:left="720" w:hanging="720"/>
        <w:rPr>
          <w:rFonts w:ascii="Times New Roman" w:hAnsi="Times New Roman" w:cs="Times New Roman"/>
          <w:color w:val="262626" w:themeColor="text1" w:themeTint="D9"/>
          <w:sz w:val="24"/>
          <w:szCs w:val="24"/>
          <w:shd w:val="clear" w:color="auto" w:fill="FFFFFF"/>
        </w:rPr>
      </w:pPr>
      <w:r>
        <w:rPr>
          <w:rStyle w:val="FootnoteReference"/>
        </w:rPr>
        <w:footnoteRef/>
      </w:r>
      <w:r>
        <w:t xml:space="preserve"> </w:t>
      </w:r>
      <w:r w:rsidRPr="00673589">
        <w:rPr>
          <w:rFonts w:ascii="Times New Roman" w:hAnsi="Times New Roman" w:cs="Times New Roman"/>
          <w:color w:val="262626" w:themeColor="text1" w:themeTint="D9"/>
          <w:sz w:val="24"/>
          <w:szCs w:val="24"/>
          <w:shd w:val="clear" w:color="auto" w:fill="FFFFFF"/>
        </w:rPr>
        <w:t xml:space="preserve">John Miller. </w:t>
      </w:r>
      <w:r w:rsidRPr="00673589">
        <w:rPr>
          <w:rFonts w:ascii="Times New Roman" w:hAnsi="Times New Roman" w:cs="Times New Roman"/>
          <w:i/>
          <w:color w:val="262626" w:themeColor="text1" w:themeTint="D9"/>
          <w:sz w:val="24"/>
          <w:szCs w:val="24"/>
          <w:shd w:val="clear" w:color="auto" w:fill="FFFFFF"/>
        </w:rPr>
        <w:t>Early Modern Britain: 1450-1750</w:t>
      </w:r>
      <w:r w:rsidRPr="00673589">
        <w:rPr>
          <w:rFonts w:ascii="Times New Roman" w:hAnsi="Times New Roman" w:cs="Times New Roman"/>
          <w:color w:val="262626" w:themeColor="text1" w:themeTint="D9"/>
          <w:sz w:val="24"/>
          <w:szCs w:val="24"/>
          <w:shd w:val="clear" w:color="auto" w:fill="FFFFFF"/>
        </w:rPr>
        <w:t>. (Cambridge History of Britain Book 3</w:t>
      </w:r>
      <w:r>
        <w:rPr>
          <w:rFonts w:ascii="Times New Roman" w:hAnsi="Times New Roman" w:cs="Times New Roman"/>
          <w:color w:val="262626" w:themeColor="text1" w:themeTint="D9"/>
          <w:sz w:val="24"/>
          <w:szCs w:val="24"/>
          <w:shd w:val="clear" w:color="auto" w:fill="FFFFFF"/>
        </w:rPr>
        <w:t>, 2017</w:t>
      </w:r>
      <w:r w:rsidRPr="00673589">
        <w:rPr>
          <w:rFonts w:ascii="Times New Roman" w:hAnsi="Times New Roman" w:cs="Times New Roman"/>
          <w:color w:val="262626" w:themeColor="text1" w:themeTint="D9"/>
          <w:sz w:val="24"/>
          <w:szCs w:val="24"/>
          <w:shd w:val="clear" w:color="auto" w:fill="FFFFFF"/>
        </w:rPr>
        <w:t>)</w:t>
      </w:r>
      <w:r>
        <w:rPr>
          <w:rFonts w:ascii="Times New Roman" w:hAnsi="Times New Roman" w:cs="Times New Roman"/>
          <w:color w:val="262626" w:themeColor="text1" w:themeTint="D9"/>
          <w:sz w:val="24"/>
          <w:szCs w:val="24"/>
          <w:shd w:val="clear" w:color="auto" w:fill="FFFFFF"/>
        </w:rPr>
        <w:t>, p. 1740</w:t>
      </w:r>
    </w:p>
    <w:p w:rsidR="004B1257" w:rsidRDefault="004B125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49115"/>
      <w:docPartObj>
        <w:docPartGallery w:val="Page Numbers (Top of Page)"/>
        <w:docPartUnique/>
      </w:docPartObj>
    </w:sdtPr>
    <w:sdtContent>
      <w:p w:rsidR="00300921" w:rsidRDefault="00300921">
        <w:pPr>
          <w:pStyle w:val="Header"/>
          <w:jc w:val="right"/>
        </w:pPr>
        <w:fldSimple w:instr=" PAGE   \* MERGEFORMAT ">
          <w:r w:rsidR="00EA6274">
            <w:rPr>
              <w:noProof/>
            </w:rPr>
            <w:t>2</w:t>
          </w:r>
        </w:fldSimple>
      </w:p>
    </w:sdtContent>
  </w:sdt>
  <w:p w:rsidR="00300921" w:rsidRDefault="003009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413F2"/>
    <w:rsid w:val="000008FF"/>
    <w:rsid w:val="00006862"/>
    <w:rsid w:val="00023B4E"/>
    <w:rsid w:val="00030778"/>
    <w:rsid w:val="0003114C"/>
    <w:rsid w:val="00036840"/>
    <w:rsid w:val="000401EB"/>
    <w:rsid w:val="00041DF7"/>
    <w:rsid w:val="00045E14"/>
    <w:rsid w:val="0006055D"/>
    <w:rsid w:val="00063FA1"/>
    <w:rsid w:val="000655A9"/>
    <w:rsid w:val="00067193"/>
    <w:rsid w:val="000720C5"/>
    <w:rsid w:val="00073137"/>
    <w:rsid w:val="00087DAC"/>
    <w:rsid w:val="00090D17"/>
    <w:rsid w:val="000973AB"/>
    <w:rsid w:val="000A7FE0"/>
    <w:rsid w:val="000C4282"/>
    <w:rsid w:val="000C713E"/>
    <w:rsid w:val="000D3DDE"/>
    <w:rsid w:val="000E1434"/>
    <w:rsid w:val="000E215C"/>
    <w:rsid w:val="000E40F9"/>
    <w:rsid w:val="000E42D1"/>
    <w:rsid w:val="000F5685"/>
    <w:rsid w:val="000F700E"/>
    <w:rsid w:val="0010024B"/>
    <w:rsid w:val="001018C1"/>
    <w:rsid w:val="001271F8"/>
    <w:rsid w:val="0012746E"/>
    <w:rsid w:val="00134C9F"/>
    <w:rsid w:val="00143C9A"/>
    <w:rsid w:val="00145326"/>
    <w:rsid w:val="00145506"/>
    <w:rsid w:val="001579B6"/>
    <w:rsid w:val="00163C01"/>
    <w:rsid w:val="001661CB"/>
    <w:rsid w:val="00171DFE"/>
    <w:rsid w:val="00186D47"/>
    <w:rsid w:val="001907C3"/>
    <w:rsid w:val="001A0442"/>
    <w:rsid w:val="001A59C9"/>
    <w:rsid w:val="001A59ED"/>
    <w:rsid w:val="001A639D"/>
    <w:rsid w:val="001A6671"/>
    <w:rsid w:val="001B37B3"/>
    <w:rsid w:val="001C382A"/>
    <w:rsid w:val="001D018F"/>
    <w:rsid w:val="001E1580"/>
    <w:rsid w:val="001E1885"/>
    <w:rsid w:val="001E2A44"/>
    <w:rsid w:val="001E4AA4"/>
    <w:rsid w:val="001E6B59"/>
    <w:rsid w:val="00200118"/>
    <w:rsid w:val="00210270"/>
    <w:rsid w:val="0021197E"/>
    <w:rsid w:val="0021710C"/>
    <w:rsid w:val="00224336"/>
    <w:rsid w:val="002273DD"/>
    <w:rsid w:val="0022745F"/>
    <w:rsid w:val="002517FE"/>
    <w:rsid w:val="002530EB"/>
    <w:rsid w:val="00256C26"/>
    <w:rsid w:val="00257366"/>
    <w:rsid w:val="00261116"/>
    <w:rsid w:val="00263181"/>
    <w:rsid w:val="00282CD3"/>
    <w:rsid w:val="0029461E"/>
    <w:rsid w:val="002A39C8"/>
    <w:rsid w:val="002A4601"/>
    <w:rsid w:val="002A4D2F"/>
    <w:rsid w:val="002A61DE"/>
    <w:rsid w:val="002B642D"/>
    <w:rsid w:val="002B6C48"/>
    <w:rsid w:val="002C3308"/>
    <w:rsid w:val="002C6116"/>
    <w:rsid w:val="002C7933"/>
    <w:rsid w:val="002D6960"/>
    <w:rsid w:val="002E0A8D"/>
    <w:rsid w:val="002E3073"/>
    <w:rsid w:val="002F70ED"/>
    <w:rsid w:val="00300921"/>
    <w:rsid w:val="0030205B"/>
    <w:rsid w:val="0030361A"/>
    <w:rsid w:val="0031283A"/>
    <w:rsid w:val="00315378"/>
    <w:rsid w:val="00316548"/>
    <w:rsid w:val="003172FD"/>
    <w:rsid w:val="00317809"/>
    <w:rsid w:val="00321807"/>
    <w:rsid w:val="0032580A"/>
    <w:rsid w:val="00330FC1"/>
    <w:rsid w:val="0033438D"/>
    <w:rsid w:val="00342F74"/>
    <w:rsid w:val="00353E22"/>
    <w:rsid w:val="00354798"/>
    <w:rsid w:val="003548CC"/>
    <w:rsid w:val="00354D14"/>
    <w:rsid w:val="003628A2"/>
    <w:rsid w:val="00364922"/>
    <w:rsid w:val="00366E60"/>
    <w:rsid w:val="00370AFB"/>
    <w:rsid w:val="0039053A"/>
    <w:rsid w:val="0039205C"/>
    <w:rsid w:val="00395594"/>
    <w:rsid w:val="003A3694"/>
    <w:rsid w:val="003B767C"/>
    <w:rsid w:val="003C39AE"/>
    <w:rsid w:val="003C54DE"/>
    <w:rsid w:val="003D21C9"/>
    <w:rsid w:val="003E1026"/>
    <w:rsid w:val="003E7000"/>
    <w:rsid w:val="003E7FD0"/>
    <w:rsid w:val="003F7371"/>
    <w:rsid w:val="004046CD"/>
    <w:rsid w:val="00404DC3"/>
    <w:rsid w:val="0040504B"/>
    <w:rsid w:val="00410D3A"/>
    <w:rsid w:val="00411F06"/>
    <w:rsid w:val="00420B17"/>
    <w:rsid w:val="00425E06"/>
    <w:rsid w:val="00431533"/>
    <w:rsid w:val="00435157"/>
    <w:rsid w:val="00437684"/>
    <w:rsid w:val="00443B0E"/>
    <w:rsid w:val="00456E9E"/>
    <w:rsid w:val="00460569"/>
    <w:rsid w:val="0046151A"/>
    <w:rsid w:val="004657B9"/>
    <w:rsid w:val="00471C03"/>
    <w:rsid w:val="004721B3"/>
    <w:rsid w:val="00475940"/>
    <w:rsid w:val="00477F5F"/>
    <w:rsid w:val="0048088A"/>
    <w:rsid w:val="00487C35"/>
    <w:rsid w:val="00491B10"/>
    <w:rsid w:val="0049793E"/>
    <w:rsid w:val="004A356B"/>
    <w:rsid w:val="004B1257"/>
    <w:rsid w:val="004B7213"/>
    <w:rsid w:val="004B7A21"/>
    <w:rsid w:val="004C1949"/>
    <w:rsid w:val="004C51DF"/>
    <w:rsid w:val="004C6FCE"/>
    <w:rsid w:val="004C734C"/>
    <w:rsid w:val="004D6E6F"/>
    <w:rsid w:val="004D7C55"/>
    <w:rsid w:val="004E1851"/>
    <w:rsid w:val="004E3E5A"/>
    <w:rsid w:val="004F46FD"/>
    <w:rsid w:val="004F55CF"/>
    <w:rsid w:val="004F64C9"/>
    <w:rsid w:val="00501341"/>
    <w:rsid w:val="00501D03"/>
    <w:rsid w:val="00502540"/>
    <w:rsid w:val="0050719E"/>
    <w:rsid w:val="00512FCB"/>
    <w:rsid w:val="005159FD"/>
    <w:rsid w:val="005240BC"/>
    <w:rsid w:val="0053037E"/>
    <w:rsid w:val="00532F3B"/>
    <w:rsid w:val="005350CA"/>
    <w:rsid w:val="00545D11"/>
    <w:rsid w:val="00552828"/>
    <w:rsid w:val="00557FD4"/>
    <w:rsid w:val="0056084C"/>
    <w:rsid w:val="00562B6B"/>
    <w:rsid w:val="00566478"/>
    <w:rsid w:val="00566700"/>
    <w:rsid w:val="005720A5"/>
    <w:rsid w:val="00580541"/>
    <w:rsid w:val="00584BE3"/>
    <w:rsid w:val="00587973"/>
    <w:rsid w:val="00593BFE"/>
    <w:rsid w:val="005A0E02"/>
    <w:rsid w:val="005A262D"/>
    <w:rsid w:val="005A58D3"/>
    <w:rsid w:val="005C1690"/>
    <w:rsid w:val="005C74DB"/>
    <w:rsid w:val="005E2256"/>
    <w:rsid w:val="005E5B61"/>
    <w:rsid w:val="005E67B8"/>
    <w:rsid w:val="005F2159"/>
    <w:rsid w:val="005F6830"/>
    <w:rsid w:val="00600E6C"/>
    <w:rsid w:val="0061251F"/>
    <w:rsid w:val="006144A1"/>
    <w:rsid w:val="0061776B"/>
    <w:rsid w:val="00627483"/>
    <w:rsid w:val="0063179A"/>
    <w:rsid w:val="0063502A"/>
    <w:rsid w:val="006350A2"/>
    <w:rsid w:val="00636C9F"/>
    <w:rsid w:val="00640B84"/>
    <w:rsid w:val="00642183"/>
    <w:rsid w:val="006427D5"/>
    <w:rsid w:val="00643AB0"/>
    <w:rsid w:val="00647B96"/>
    <w:rsid w:val="00652D53"/>
    <w:rsid w:val="006624A7"/>
    <w:rsid w:val="00673589"/>
    <w:rsid w:val="00674A98"/>
    <w:rsid w:val="00676C74"/>
    <w:rsid w:val="00681214"/>
    <w:rsid w:val="0068250D"/>
    <w:rsid w:val="00685FFB"/>
    <w:rsid w:val="00687362"/>
    <w:rsid w:val="0069594C"/>
    <w:rsid w:val="00696044"/>
    <w:rsid w:val="006B1859"/>
    <w:rsid w:val="006B18DF"/>
    <w:rsid w:val="006C39BC"/>
    <w:rsid w:val="006D6728"/>
    <w:rsid w:val="006D6D76"/>
    <w:rsid w:val="006E2AD1"/>
    <w:rsid w:val="006E75D6"/>
    <w:rsid w:val="006F02B1"/>
    <w:rsid w:val="00706226"/>
    <w:rsid w:val="00711803"/>
    <w:rsid w:val="00711D7F"/>
    <w:rsid w:val="00716287"/>
    <w:rsid w:val="00716CDF"/>
    <w:rsid w:val="00725F0B"/>
    <w:rsid w:val="00734133"/>
    <w:rsid w:val="007343B0"/>
    <w:rsid w:val="00742212"/>
    <w:rsid w:val="0075347F"/>
    <w:rsid w:val="00755E02"/>
    <w:rsid w:val="007606D7"/>
    <w:rsid w:val="0076190F"/>
    <w:rsid w:val="00765751"/>
    <w:rsid w:val="007676F2"/>
    <w:rsid w:val="00770774"/>
    <w:rsid w:val="007715AB"/>
    <w:rsid w:val="0078365E"/>
    <w:rsid w:val="0078417D"/>
    <w:rsid w:val="0078562D"/>
    <w:rsid w:val="00793D9C"/>
    <w:rsid w:val="007A3144"/>
    <w:rsid w:val="007A6541"/>
    <w:rsid w:val="007B1492"/>
    <w:rsid w:val="007B31DC"/>
    <w:rsid w:val="007B4F7C"/>
    <w:rsid w:val="007B5506"/>
    <w:rsid w:val="007C0908"/>
    <w:rsid w:val="007C21ED"/>
    <w:rsid w:val="007C5445"/>
    <w:rsid w:val="007D0D92"/>
    <w:rsid w:val="007D194F"/>
    <w:rsid w:val="007D20FC"/>
    <w:rsid w:val="007D7002"/>
    <w:rsid w:val="007E2F80"/>
    <w:rsid w:val="007E365F"/>
    <w:rsid w:val="007E69D5"/>
    <w:rsid w:val="007E7570"/>
    <w:rsid w:val="007F1D86"/>
    <w:rsid w:val="007F3933"/>
    <w:rsid w:val="007F6A0E"/>
    <w:rsid w:val="008010DB"/>
    <w:rsid w:val="008030E8"/>
    <w:rsid w:val="00804B09"/>
    <w:rsid w:val="00813DC2"/>
    <w:rsid w:val="00823F08"/>
    <w:rsid w:val="00830892"/>
    <w:rsid w:val="00840D88"/>
    <w:rsid w:val="008410F0"/>
    <w:rsid w:val="008413F2"/>
    <w:rsid w:val="008504A5"/>
    <w:rsid w:val="0085102B"/>
    <w:rsid w:val="00855DFC"/>
    <w:rsid w:val="008626D0"/>
    <w:rsid w:val="008631C7"/>
    <w:rsid w:val="0087340E"/>
    <w:rsid w:val="00877374"/>
    <w:rsid w:val="00883C68"/>
    <w:rsid w:val="008870BF"/>
    <w:rsid w:val="008A73A4"/>
    <w:rsid w:val="008A75F2"/>
    <w:rsid w:val="008B0715"/>
    <w:rsid w:val="008D3493"/>
    <w:rsid w:val="008D415F"/>
    <w:rsid w:val="008D4299"/>
    <w:rsid w:val="008E5785"/>
    <w:rsid w:val="00906267"/>
    <w:rsid w:val="00907842"/>
    <w:rsid w:val="00920597"/>
    <w:rsid w:val="009215DA"/>
    <w:rsid w:val="0092221D"/>
    <w:rsid w:val="009267FE"/>
    <w:rsid w:val="00926CC1"/>
    <w:rsid w:val="00927646"/>
    <w:rsid w:val="00930FEC"/>
    <w:rsid w:val="00935AD3"/>
    <w:rsid w:val="00944A38"/>
    <w:rsid w:val="00945D5F"/>
    <w:rsid w:val="00950434"/>
    <w:rsid w:val="00951F3F"/>
    <w:rsid w:val="009521F0"/>
    <w:rsid w:val="00955254"/>
    <w:rsid w:val="00957B2A"/>
    <w:rsid w:val="00961799"/>
    <w:rsid w:val="00965ABE"/>
    <w:rsid w:val="009664AF"/>
    <w:rsid w:val="00967122"/>
    <w:rsid w:val="009807DE"/>
    <w:rsid w:val="0098268C"/>
    <w:rsid w:val="00986CA6"/>
    <w:rsid w:val="0099149B"/>
    <w:rsid w:val="0099529A"/>
    <w:rsid w:val="009964D6"/>
    <w:rsid w:val="00997CE5"/>
    <w:rsid w:val="009A1192"/>
    <w:rsid w:val="009B2AE9"/>
    <w:rsid w:val="009B7A52"/>
    <w:rsid w:val="009B7DF8"/>
    <w:rsid w:val="009C125F"/>
    <w:rsid w:val="009C12B2"/>
    <w:rsid w:val="009C2466"/>
    <w:rsid w:val="009D3AB8"/>
    <w:rsid w:val="009D651B"/>
    <w:rsid w:val="009D7117"/>
    <w:rsid w:val="009D7D08"/>
    <w:rsid w:val="009E50DB"/>
    <w:rsid w:val="009F476E"/>
    <w:rsid w:val="00A0086A"/>
    <w:rsid w:val="00A05394"/>
    <w:rsid w:val="00A07128"/>
    <w:rsid w:val="00A14840"/>
    <w:rsid w:val="00A279E9"/>
    <w:rsid w:val="00A33768"/>
    <w:rsid w:val="00A3771D"/>
    <w:rsid w:val="00A379BC"/>
    <w:rsid w:val="00A456AB"/>
    <w:rsid w:val="00A57CE1"/>
    <w:rsid w:val="00A71D93"/>
    <w:rsid w:val="00A74245"/>
    <w:rsid w:val="00A83574"/>
    <w:rsid w:val="00AA2E23"/>
    <w:rsid w:val="00AA4798"/>
    <w:rsid w:val="00AB0906"/>
    <w:rsid w:val="00AC0176"/>
    <w:rsid w:val="00AC4F13"/>
    <w:rsid w:val="00AD0576"/>
    <w:rsid w:val="00AD29CD"/>
    <w:rsid w:val="00AE23AB"/>
    <w:rsid w:val="00AE71B8"/>
    <w:rsid w:val="00AF2028"/>
    <w:rsid w:val="00B042C6"/>
    <w:rsid w:val="00B06468"/>
    <w:rsid w:val="00B07DB8"/>
    <w:rsid w:val="00B110EA"/>
    <w:rsid w:val="00B234CF"/>
    <w:rsid w:val="00B31C25"/>
    <w:rsid w:val="00B33993"/>
    <w:rsid w:val="00B3490C"/>
    <w:rsid w:val="00B356FE"/>
    <w:rsid w:val="00B40148"/>
    <w:rsid w:val="00B40CEE"/>
    <w:rsid w:val="00B46DDF"/>
    <w:rsid w:val="00B518F2"/>
    <w:rsid w:val="00B62AE7"/>
    <w:rsid w:val="00B63222"/>
    <w:rsid w:val="00B65775"/>
    <w:rsid w:val="00B7621E"/>
    <w:rsid w:val="00B76EE9"/>
    <w:rsid w:val="00B8776A"/>
    <w:rsid w:val="00B90345"/>
    <w:rsid w:val="00B96D6E"/>
    <w:rsid w:val="00B97372"/>
    <w:rsid w:val="00BA2873"/>
    <w:rsid w:val="00BA4836"/>
    <w:rsid w:val="00BA73A0"/>
    <w:rsid w:val="00BB1BF2"/>
    <w:rsid w:val="00BB3BCA"/>
    <w:rsid w:val="00BB3F15"/>
    <w:rsid w:val="00BB6213"/>
    <w:rsid w:val="00BB734F"/>
    <w:rsid w:val="00BC45EA"/>
    <w:rsid w:val="00BD19A3"/>
    <w:rsid w:val="00BD6967"/>
    <w:rsid w:val="00BE53A4"/>
    <w:rsid w:val="00BE5437"/>
    <w:rsid w:val="00BF2C53"/>
    <w:rsid w:val="00BF724E"/>
    <w:rsid w:val="00BF7440"/>
    <w:rsid w:val="00BF7ADF"/>
    <w:rsid w:val="00C04869"/>
    <w:rsid w:val="00C30DEA"/>
    <w:rsid w:val="00C347C6"/>
    <w:rsid w:val="00C43AEE"/>
    <w:rsid w:val="00C43D67"/>
    <w:rsid w:val="00C4613B"/>
    <w:rsid w:val="00C46913"/>
    <w:rsid w:val="00C5378D"/>
    <w:rsid w:val="00C5391C"/>
    <w:rsid w:val="00C54CC4"/>
    <w:rsid w:val="00C64A4D"/>
    <w:rsid w:val="00C64AAE"/>
    <w:rsid w:val="00C72520"/>
    <w:rsid w:val="00C7476C"/>
    <w:rsid w:val="00C76BE9"/>
    <w:rsid w:val="00C778AE"/>
    <w:rsid w:val="00C82103"/>
    <w:rsid w:val="00C834D5"/>
    <w:rsid w:val="00C85A22"/>
    <w:rsid w:val="00CA3BE6"/>
    <w:rsid w:val="00CA5E43"/>
    <w:rsid w:val="00CA6124"/>
    <w:rsid w:val="00CB0912"/>
    <w:rsid w:val="00CB3577"/>
    <w:rsid w:val="00CB3A60"/>
    <w:rsid w:val="00CB3D83"/>
    <w:rsid w:val="00CC19FB"/>
    <w:rsid w:val="00CC4F39"/>
    <w:rsid w:val="00CC68BD"/>
    <w:rsid w:val="00CC796D"/>
    <w:rsid w:val="00CC7FC2"/>
    <w:rsid w:val="00CD6662"/>
    <w:rsid w:val="00CF2443"/>
    <w:rsid w:val="00CF7302"/>
    <w:rsid w:val="00D2033C"/>
    <w:rsid w:val="00D3186C"/>
    <w:rsid w:val="00D350CE"/>
    <w:rsid w:val="00D42DD8"/>
    <w:rsid w:val="00D4534D"/>
    <w:rsid w:val="00D45E22"/>
    <w:rsid w:val="00D507EB"/>
    <w:rsid w:val="00D64544"/>
    <w:rsid w:val="00D71615"/>
    <w:rsid w:val="00D73BAC"/>
    <w:rsid w:val="00D76B79"/>
    <w:rsid w:val="00D82303"/>
    <w:rsid w:val="00D937FD"/>
    <w:rsid w:val="00D93D00"/>
    <w:rsid w:val="00DA3D9D"/>
    <w:rsid w:val="00DB4D2A"/>
    <w:rsid w:val="00DB68CB"/>
    <w:rsid w:val="00DB75D4"/>
    <w:rsid w:val="00DC6724"/>
    <w:rsid w:val="00DE0F34"/>
    <w:rsid w:val="00DE0FD3"/>
    <w:rsid w:val="00DE2088"/>
    <w:rsid w:val="00DF6302"/>
    <w:rsid w:val="00E019F9"/>
    <w:rsid w:val="00E01F25"/>
    <w:rsid w:val="00E030AF"/>
    <w:rsid w:val="00E1255A"/>
    <w:rsid w:val="00E24AFA"/>
    <w:rsid w:val="00E26CED"/>
    <w:rsid w:val="00E306FD"/>
    <w:rsid w:val="00E33C14"/>
    <w:rsid w:val="00E56EFF"/>
    <w:rsid w:val="00E63517"/>
    <w:rsid w:val="00E64FB7"/>
    <w:rsid w:val="00E66CC2"/>
    <w:rsid w:val="00E7134C"/>
    <w:rsid w:val="00E71638"/>
    <w:rsid w:val="00E9244B"/>
    <w:rsid w:val="00EA5138"/>
    <w:rsid w:val="00EA6274"/>
    <w:rsid w:val="00EA7BEB"/>
    <w:rsid w:val="00EB25B9"/>
    <w:rsid w:val="00EC0EF8"/>
    <w:rsid w:val="00EC765D"/>
    <w:rsid w:val="00ED46FE"/>
    <w:rsid w:val="00ED4CEF"/>
    <w:rsid w:val="00EE1BE6"/>
    <w:rsid w:val="00EE39A2"/>
    <w:rsid w:val="00EE72D1"/>
    <w:rsid w:val="00EF7B05"/>
    <w:rsid w:val="00F01EF8"/>
    <w:rsid w:val="00F07CCD"/>
    <w:rsid w:val="00F10947"/>
    <w:rsid w:val="00F11125"/>
    <w:rsid w:val="00F14BAC"/>
    <w:rsid w:val="00F25F6F"/>
    <w:rsid w:val="00F31F16"/>
    <w:rsid w:val="00F323E8"/>
    <w:rsid w:val="00F32DDC"/>
    <w:rsid w:val="00F33D19"/>
    <w:rsid w:val="00F35D99"/>
    <w:rsid w:val="00F42A60"/>
    <w:rsid w:val="00F43718"/>
    <w:rsid w:val="00F44465"/>
    <w:rsid w:val="00F474D3"/>
    <w:rsid w:val="00F52CAA"/>
    <w:rsid w:val="00F61BD1"/>
    <w:rsid w:val="00F6271F"/>
    <w:rsid w:val="00F64A13"/>
    <w:rsid w:val="00F65FC2"/>
    <w:rsid w:val="00F667D3"/>
    <w:rsid w:val="00F66E4C"/>
    <w:rsid w:val="00F84E9B"/>
    <w:rsid w:val="00F91219"/>
    <w:rsid w:val="00FA2B11"/>
    <w:rsid w:val="00FA686F"/>
    <w:rsid w:val="00FA7095"/>
    <w:rsid w:val="00FA7367"/>
    <w:rsid w:val="00FD0FA6"/>
    <w:rsid w:val="00FE6367"/>
    <w:rsid w:val="00FF1033"/>
    <w:rsid w:val="00FF59A7"/>
    <w:rsid w:val="00FF6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0DB"/>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921"/>
  </w:style>
  <w:style w:type="paragraph" w:styleId="Footer">
    <w:name w:val="footer"/>
    <w:basedOn w:val="Normal"/>
    <w:link w:val="FooterChar"/>
    <w:uiPriority w:val="99"/>
    <w:semiHidden/>
    <w:unhideWhenUsed/>
    <w:rsid w:val="003009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0921"/>
  </w:style>
  <w:style w:type="paragraph" w:styleId="FootnoteText">
    <w:name w:val="footnote text"/>
    <w:basedOn w:val="Normal"/>
    <w:link w:val="FootnoteTextChar"/>
    <w:uiPriority w:val="99"/>
    <w:semiHidden/>
    <w:unhideWhenUsed/>
    <w:rsid w:val="00460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569"/>
    <w:rPr>
      <w:sz w:val="20"/>
      <w:szCs w:val="20"/>
    </w:rPr>
  </w:style>
  <w:style w:type="character" w:styleId="FootnoteReference">
    <w:name w:val="footnote reference"/>
    <w:basedOn w:val="DefaultParagraphFont"/>
    <w:uiPriority w:val="99"/>
    <w:semiHidden/>
    <w:unhideWhenUsed/>
    <w:rsid w:val="0046056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B48A-907C-4C03-97AE-BAF33297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9</Pages>
  <Words>1471</Words>
  <Characters>8388</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541</cp:revision>
  <dcterms:created xsi:type="dcterms:W3CDTF">2021-04-14T09:17:00Z</dcterms:created>
  <dcterms:modified xsi:type="dcterms:W3CDTF">2021-04-14T20:53:00Z</dcterms:modified>
</cp:coreProperties>
</file>